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FF41" w14:textId="77777777" w:rsidR="00874B60" w:rsidRDefault="00874B60" w:rsidP="00874B60">
      <w:bookmarkStart w:id="0" w:name="_GoBack"/>
      <w:bookmarkEnd w:id="0"/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4CAB29" wp14:editId="224F108C">
            <wp:simplePos x="0" y="0"/>
            <wp:positionH relativeFrom="margin">
              <wp:posOffset>8848091</wp:posOffset>
            </wp:positionH>
            <wp:positionV relativeFrom="paragraph">
              <wp:posOffset>0</wp:posOffset>
            </wp:positionV>
            <wp:extent cx="790571" cy="819146"/>
            <wp:effectExtent l="0" t="0" r="0" b="4"/>
            <wp:wrapTight wrapText="bothSides">
              <wp:wrapPolygon edited="0">
                <wp:start x="0" y="0"/>
                <wp:lineTo x="0" y="21114"/>
                <wp:lineTo x="20836" y="21114"/>
                <wp:lineTo x="2083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sz w:val="28"/>
          <w:szCs w:val="28"/>
          <w:u w:val="single"/>
        </w:rPr>
        <w:t>Reception – St. Leo’s Class</w:t>
      </w:r>
    </w:p>
    <w:p w14:paraId="63BD2399" w14:textId="77777777" w:rsidR="00874B60" w:rsidRDefault="00874B60" w:rsidP="00874B60">
      <w:pPr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Long Term Plan 2021-22</w:t>
      </w:r>
    </w:p>
    <w:p w14:paraId="6A0B8D41" w14:textId="77777777" w:rsidR="00874B60" w:rsidRDefault="00874B60" w:rsidP="00874B60">
      <w:pPr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Maths</w:t>
      </w:r>
    </w:p>
    <w:p w14:paraId="5836ED4C" w14:textId="77777777" w:rsidR="00874B60" w:rsidRDefault="00874B60" w:rsidP="00874B60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tbl>
      <w:tblPr>
        <w:tblW w:w="16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334"/>
        <w:gridCol w:w="827"/>
        <w:gridCol w:w="866"/>
        <w:gridCol w:w="831"/>
        <w:gridCol w:w="850"/>
        <w:gridCol w:w="34"/>
        <w:gridCol w:w="977"/>
        <w:gridCol w:w="157"/>
        <w:gridCol w:w="911"/>
        <w:gridCol w:w="118"/>
        <w:gridCol w:w="717"/>
        <w:gridCol w:w="492"/>
        <w:gridCol w:w="1284"/>
        <w:gridCol w:w="11"/>
        <w:gridCol w:w="11"/>
        <w:gridCol w:w="1126"/>
        <w:gridCol w:w="992"/>
        <w:gridCol w:w="998"/>
        <w:gridCol w:w="852"/>
        <w:gridCol w:w="851"/>
        <w:gridCol w:w="851"/>
        <w:gridCol w:w="709"/>
        <w:gridCol w:w="40"/>
      </w:tblGrid>
      <w:tr w:rsidR="00874B60" w14:paraId="4F4DB38A" w14:textId="77777777" w:rsidTr="004E75C5">
        <w:trPr>
          <w:jc w:val="center"/>
        </w:trPr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7205" w14:textId="77777777" w:rsidR="00874B60" w:rsidRDefault="00874B60" w:rsidP="0099038A">
            <w:pPr>
              <w:spacing w:after="0"/>
              <w:rPr>
                <w:rFonts w:ascii="Calibri Light" w:hAnsi="Calibri Light" w:cs="Calibri Light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1BDC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177A8BEF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0E77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Week </w:t>
            </w:r>
          </w:p>
          <w:p w14:paraId="4DD2BF60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9F0B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2251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506F558A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8059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 5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C1C8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 xml:space="preserve">Week </w:t>
            </w:r>
          </w:p>
          <w:p w14:paraId="35B7DB44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6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8FB9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2B8DAC1C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7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08A55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1697C8C1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60EA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 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D1D1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5F2D0C7A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7E15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04A5DCB3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762C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14926A33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F5CD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4FE29A0E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EA18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12ED80D9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CE6A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Week</w:t>
            </w:r>
          </w:p>
          <w:p w14:paraId="681F7A38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sz w:val="23"/>
                <w:szCs w:val="23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9BA6" w14:textId="77777777" w:rsidR="00874B60" w:rsidRPr="00803C7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3"/>
              </w:rPr>
            </w:pPr>
            <w:r w:rsidRPr="00803C70">
              <w:rPr>
                <w:rFonts w:ascii="Calibri Light" w:hAnsi="Calibri Light" w:cs="Calibri Light"/>
                <w:sz w:val="20"/>
                <w:szCs w:val="23"/>
              </w:rPr>
              <w:t>Week</w:t>
            </w:r>
          </w:p>
          <w:p w14:paraId="1E7FF8F6" w14:textId="77777777" w:rsidR="00874B60" w:rsidRPr="00803C7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3"/>
              </w:rPr>
            </w:pPr>
            <w:r w:rsidRPr="00803C70">
              <w:rPr>
                <w:rFonts w:ascii="Calibri Light" w:hAnsi="Calibri Light" w:cs="Calibri Light"/>
                <w:sz w:val="20"/>
                <w:szCs w:val="23"/>
              </w:rPr>
              <w:t>16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EBE0D" w14:textId="77777777" w:rsidR="00874B60" w:rsidRDefault="00874B60" w:rsidP="0099038A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32"/>
              </w:rPr>
            </w:pPr>
          </w:p>
        </w:tc>
      </w:tr>
      <w:tr w:rsidR="00874B60" w14:paraId="47672C6A" w14:textId="77777777" w:rsidTr="000F7826">
        <w:trPr>
          <w:cantSplit/>
          <w:trHeight w:val="205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EDA586" w14:textId="77777777" w:rsidR="00874B60" w:rsidRDefault="00874B60" w:rsidP="0099038A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32"/>
              </w:rPr>
            </w:pPr>
            <w:r>
              <w:rPr>
                <w:rFonts w:ascii="Calibri Light" w:hAnsi="Calibri Light" w:cs="Calibri Light"/>
                <w:sz w:val="24"/>
                <w:szCs w:val="32"/>
              </w:rPr>
              <w:t>Autumn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F134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Getting to know you:</w:t>
            </w:r>
          </w:p>
          <w:p w14:paraId="2679248B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(Baseline Assessments)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BBB5F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Just like me:</w:t>
            </w:r>
          </w:p>
          <w:p w14:paraId="75CFDAF0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Number &amp; Place</w:t>
            </w:r>
          </w:p>
          <w:p w14:paraId="420F2891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Addition &amp; Subtraction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4146C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It’s me 1 2 3:</w:t>
            </w:r>
          </w:p>
          <w:p w14:paraId="7DE05397" w14:textId="77777777" w:rsidR="00874B60" w:rsidRDefault="00874B60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Number &amp; Place Value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21F3B853" w14:textId="77777777" w:rsidR="00874B60" w:rsidRDefault="00874B60" w:rsidP="0099038A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Half Term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14:paraId="1160B67C" w14:textId="30DFAB22" w:rsidR="0006082D" w:rsidRDefault="0006082D" w:rsidP="0006082D">
            <w:pPr>
              <w:tabs>
                <w:tab w:val="left" w:pos="2487"/>
              </w:tabs>
              <w:ind w:left="113" w:right="113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Consolidation</w:t>
            </w:r>
          </w:p>
        </w:tc>
        <w:tc>
          <w:tcPr>
            <w:tcW w:w="3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57B34" w14:textId="77777777" w:rsidR="00874B60" w:rsidRDefault="00874B60" w:rsidP="004E75C5">
            <w:pPr>
              <w:tabs>
                <w:tab w:val="left" w:pos="2487"/>
              </w:tabs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Light &amp; Dark:</w:t>
            </w:r>
          </w:p>
          <w:p w14:paraId="729450A8" w14:textId="77777777" w:rsidR="00874B60" w:rsidRDefault="00874B60" w:rsidP="004E75C5">
            <w:pPr>
              <w:tabs>
                <w:tab w:val="left" w:pos="2487"/>
              </w:tabs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Number &amp; Place Value</w:t>
            </w:r>
          </w:p>
          <w:p w14:paraId="3EE723E8" w14:textId="77777777" w:rsidR="00874B60" w:rsidRDefault="00874B60" w:rsidP="004E75C5">
            <w:pPr>
              <w:tabs>
                <w:tab w:val="left" w:pos="2487"/>
              </w:tabs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Addition &amp; Subtraction</w:t>
            </w:r>
          </w:p>
          <w:p w14:paraId="44596441" w14:textId="77777777" w:rsidR="00874B60" w:rsidRDefault="00874B60" w:rsidP="004E75C5">
            <w:pPr>
              <w:tabs>
                <w:tab w:val="left" w:pos="2487"/>
              </w:tabs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Measurement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14:paraId="0F676743" w14:textId="77777777" w:rsidR="000F7826" w:rsidRDefault="00874B60" w:rsidP="000F7826">
            <w:pPr>
              <w:tabs>
                <w:tab w:val="left" w:pos="2487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Consolidation</w:t>
            </w:r>
          </w:p>
          <w:p w14:paraId="1480D321" w14:textId="152389BA" w:rsidR="00874B60" w:rsidRDefault="00874B60" w:rsidP="000F7826">
            <w:pPr>
              <w:tabs>
                <w:tab w:val="left" w:pos="2487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&amp;</w:t>
            </w:r>
          </w:p>
          <w:p w14:paraId="2D30662A" w14:textId="77777777" w:rsidR="00874B60" w:rsidRDefault="00874B60" w:rsidP="000F7826">
            <w:pPr>
              <w:tabs>
                <w:tab w:val="left" w:pos="2487"/>
              </w:tabs>
              <w:ind w:left="113" w:right="113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Assessment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368B" w14:textId="77777777" w:rsidR="00874B60" w:rsidRDefault="00874B60" w:rsidP="004E75C5">
            <w:pPr>
              <w:tabs>
                <w:tab w:val="left" w:pos="24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Maths</w:t>
            </w:r>
          </w:p>
          <w:p w14:paraId="195551CF" w14:textId="77777777" w:rsidR="00874B60" w:rsidRDefault="00874B60" w:rsidP="004E75C5">
            <w:pPr>
              <w:tabs>
                <w:tab w:val="left" w:pos="24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02778" w14:textId="77777777" w:rsidR="00874B60" w:rsidRDefault="00874B60" w:rsidP="0099038A">
            <w:pPr>
              <w:tabs>
                <w:tab w:val="left" w:pos="2487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6082D" w14:paraId="10327ABA" w14:textId="77777777" w:rsidTr="0006082D">
        <w:trPr>
          <w:cantSplit/>
          <w:trHeight w:val="183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C1FC83B" w14:textId="77777777" w:rsidR="0006082D" w:rsidRDefault="0006082D" w:rsidP="0099038A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32"/>
              </w:rPr>
            </w:pPr>
            <w:r>
              <w:rPr>
                <w:rFonts w:ascii="Calibri Light" w:hAnsi="Calibri Light" w:cs="Calibri Light"/>
                <w:sz w:val="24"/>
                <w:szCs w:val="32"/>
              </w:rPr>
              <w:t>Spring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6496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Alive in 5!</w:t>
            </w:r>
          </w:p>
          <w:p w14:paraId="2F8CB093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Addition &amp; Subtraction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2F767" w14:textId="07A9EC95" w:rsidR="0006082D" w:rsidRDefault="0006082D" w:rsidP="004E75C5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Number &amp; Place Value</w:t>
            </w:r>
          </w:p>
          <w:p w14:paraId="603FF259" w14:textId="2005C994" w:rsidR="0006082D" w:rsidRDefault="0006082D" w:rsidP="004E75C5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Growing 6 7 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extDirection w:val="tbRl"/>
            <w:vAlign w:val="center"/>
          </w:tcPr>
          <w:p w14:paraId="2637F896" w14:textId="2C11D629" w:rsidR="0006082D" w:rsidRDefault="0006082D" w:rsidP="004E75C5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Consolidation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C486390" w14:textId="77777777" w:rsidR="0006082D" w:rsidRDefault="0006082D" w:rsidP="0099038A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Half Term</w:t>
            </w:r>
          </w:p>
        </w:tc>
        <w:tc>
          <w:tcPr>
            <w:tcW w:w="3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079AF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Building 9 and 10:</w:t>
            </w:r>
          </w:p>
          <w:p w14:paraId="48E8F768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Number &amp; Place Value</w:t>
            </w:r>
          </w:p>
          <w:p w14:paraId="2C68198A" w14:textId="77777777" w:rsidR="0006082D" w:rsidRDefault="0006082D" w:rsidP="004E75C5">
            <w:pPr>
              <w:spacing w:after="0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Addition &amp; Subtraction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884EC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Consolidation:</w:t>
            </w:r>
          </w:p>
          <w:p w14:paraId="4C0017A4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Number &amp; Place Value</w:t>
            </w:r>
          </w:p>
          <w:p w14:paraId="3A97DA7A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Addition &amp;</w:t>
            </w:r>
          </w:p>
          <w:p w14:paraId="6EA5435F" w14:textId="77777777" w:rsidR="0006082D" w:rsidRDefault="0006082D" w:rsidP="004E75C5">
            <w:pPr>
              <w:spacing w:after="0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Subtraction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69789" w14:textId="77777777" w:rsidR="0006082D" w:rsidRDefault="0006082D" w:rsidP="0099038A">
            <w:pPr>
              <w:spacing w:after="0"/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03EB4" w14:textId="77777777" w:rsidR="0006082D" w:rsidRDefault="0006082D" w:rsidP="0099038A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6082D" w14:paraId="12DF0EEF" w14:textId="77777777" w:rsidTr="0006082D">
        <w:trPr>
          <w:cantSplit/>
          <w:trHeight w:val="197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B9AE44B" w14:textId="77777777" w:rsidR="0006082D" w:rsidRDefault="0006082D" w:rsidP="0099038A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4"/>
                <w:szCs w:val="32"/>
              </w:rPr>
            </w:pPr>
            <w:r>
              <w:rPr>
                <w:rFonts w:ascii="Calibri Light" w:hAnsi="Calibri Light" w:cs="Calibri Light"/>
                <w:sz w:val="24"/>
                <w:szCs w:val="32"/>
              </w:rPr>
              <w:t>Summer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1054" w14:textId="77777777" w:rsidR="0006082D" w:rsidRDefault="0006082D" w:rsidP="004E75C5">
            <w:pPr>
              <w:spacing w:after="0"/>
              <w:ind w:left="9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On the Move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01C64" w14:textId="77777777" w:rsidR="0006082D" w:rsidRDefault="0006082D" w:rsidP="004E75C5">
            <w:pPr>
              <w:spacing w:after="0"/>
              <w:ind w:left="125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Superhero to 20 and beyond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7B0DF2CE" w14:textId="77777777" w:rsidR="0006082D" w:rsidRDefault="0006082D" w:rsidP="0099038A">
            <w:pPr>
              <w:spacing w:after="0"/>
              <w:ind w:left="125" w:right="113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Half Term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8C62C" w14:textId="77777777" w:rsidR="0006082D" w:rsidRDefault="0006082D" w:rsidP="004E75C5">
            <w:pPr>
              <w:spacing w:after="0"/>
              <w:ind w:left="125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Superhero to 20 and beyond</w:t>
            </w:r>
          </w:p>
        </w:tc>
        <w:tc>
          <w:tcPr>
            <w:tcW w:w="2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76344" w14:textId="77777777" w:rsidR="0006082D" w:rsidRDefault="0006082D" w:rsidP="004E75C5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First then Now</w:t>
            </w:r>
          </w:p>
          <w:p w14:paraId="5ECD346E" w14:textId="77777777" w:rsidR="0006082D" w:rsidRDefault="0006082D" w:rsidP="004E75C5">
            <w:pPr>
              <w:spacing w:after="0"/>
              <w:ind w:left="113" w:right="113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874B60">
              <w:rPr>
                <w:rFonts w:ascii="Calibri Light" w:hAnsi="Calibri Light" w:cs="Calibri Light"/>
                <w:sz w:val="28"/>
                <w:szCs w:val="28"/>
              </w:rPr>
              <w:t>Find my Pattern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extDirection w:val="tbRl"/>
            <w:vAlign w:val="center"/>
          </w:tcPr>
          <w:p w14:paraId="41B19783" w14:textId="2FA8FC5B" w:rsidR="0006082D" w:rsidRDefault="0006082D" w:rsidP="004E75C5">
            <w:pPr>
              <w:spacing w:after="0"/>
              <w:ind w:left="113" w:right="113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Assessment / Consolidation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E5C1F" w14:textId="77777777" w:rsidR="0006082D" w:rsidRDefault="0006082D" w:rsidP="0099038A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101CE" w14:textId="77777777" w:rsidR="0006082D" w:rsidRDefault="0006082D" w:rsidP="0099038A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39C1E4BA" w14:textId="77777777" w:rsidR="00874B60" w:rsidRDefault="00874B60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ECE283E" w14:textId="77777777" w:rsidR="00874B60" w:rsidRDefault="00874B60">
      <w:pPr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7C59C73" w14:textId="77777777" w:rsidR="00815FF1" w:rsidRDefault="00815FF1"/>
    <w:p w14:paraId="630FB793" w14:textId="77777777" w:rsidR="00815FF1" w:rsidRDefault="00815FF1"/>
    <w:sectPr w:rsidR="00815FF1">
      <w:pgSz w:w="16838" w:h="11906" w:orient="landscape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D2CB" w14:textId="77777777" w:rsidR="00636EF4" w:rsidRDefault="00636EF4">
      <w:pPr>
        <w:spacing w:after="0"/>
      </w:pPr>
      <w:r>
        <w:separator/>
      </w:r>
    </w:p>
  </w:endnote>
  <w:endnote w:type="continuationSeparator" w:id="0">
    <w:p w14:paraId="20E1C4BF" w14:textId="77777777" w:rsidR="00636EF4" w:rsidRDefault="00636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171E" w14:textId="77777777" w:rsidR="00636EF4" w:rsidRDefault="00636EF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330C2E" w14:textId="77777777" w:rsidR="00636EF4" w:rsidRDefault="00636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F1"/>
    <w:rsid w:val="0006082D"/>
    <w:rsid w:val="000F7826"/>
    <w:rsid w:val="002D2E6C"/>
    <w:rsid w:val="0042386C"/>
    <w:rsid w:val="004E75C5"/>
    <w:rsid w:val="00636EF4"/>
    <w:rsid w:val="00803C70"/>
    <w:rsid w:val="00815FF1"/>
    <w:rsid w:val="00855DD7"/>
    <w:rsid w:val="00874B60"/>
    <w:rsid w:val="00BA0BE2"/>
    <w:rsid w:val="00BE2061"/>
    <w:rsid w:val="00BE625B"/>
    <w:rsid w:val="00CF222C"/>
    <w:rsid w:val="00F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64B7"/>
  <w15:docId w15:val="{463E09B9-CE9F-4B00-8AB8-4F86F35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pPr>
      <w:suppressAutoHyphens w:val="0"/>
      <w:spacing w:before="80" w:after="80"/>
      <w:textAlignment w:val="auto"/>
    </w:pPr>
    <w:rPr>
      <w:rFonts w:ascii="Arial" w:eastAsia="Cambria" w:hAnsi="Arial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4f924ca585d7dcbb363b9b7b6731dc9f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5675d778ab50a0cfe8de42aa729e25dc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F1E21-0738-434C-911E-6B508C94C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B3F7F-B0C9-4C66-992F-AE7D9C45F4A9}">
  <ds:schemaRefs>
    <ds:schemaRef ds:uri="http://purl.org/dc/dcmitype/"/>
    <ds:schemaRef ds:uri="b69fc1bc-4b5c-44ca-94fa-a57384592ea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19C194-276D-4007-8DB3-C64EC48BD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HUNT</dc:creator>
  <cp:lastModifiedBy>K Richardson</cp:lastModifiedBy>
  <cp:revision>2</cp:revision>
  <cp:lastPrinted>2021-08-24T13:54:00Z</cp:lastPrinted>
  <dcterms:created xsi:type="dcterms:W3CDTF">2021-11-02T20:15:00Z</dcterms:created>
  <dcterms:modified xsi:type="dcterms:W3CDTF">2021-11-02T20:15:00Z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