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60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2312"/>
        <w:gridCol w:w="110"/>
        <w:gridCol w:w="11"/>
        <w:gridCol w:w="2337"/>
        <w:gridCol w:w="74"/>
        <w:gridCol w:w="23"/>
        <w:gridCol w:w="2362"/>
        <w:gridCol w:w="37"/>
        <w:gridCol w:w="35"/>
        <w:gridCol w:w="2386"/>
        <w:gridCol w:w="38"/>
        <w:gridCol w:w="10"/>
        <w:gridCol w:w="2410"/>
        <w:gridCol w:w="25"/>
        <w:gridCol w:w="2438"/>
      </w:tblGrid>
      <w:tr w:rsidR="00BA583F" w:rsidRPr="002330FB" w14:paraId="7B18C5EF" w14:textId="26018805" w:rsidTr="00BA583F">
        <w:trPr>
          <w:trHeight w:val="590"/>
        </w:trPr>
        <w:tc>
          <w:tcPr>
            <w:tcW w:w="1172" w:type="dxa"/>
            <w:shd w:val="clear" w:color="auto" w:fill="FFFF00"/>
          </w:tcPr>
          <w:p w14:paraId="768C2FF5" w14:textId="5D75D4EC" w:rsidR="00D66878" w:rsidRPr="002330FB" w:rsidRDefault="00D66878" w:rsidP="00BA583F">
            <w:pPr>
              <w:jc w:val="center"/>
              <w:rPr>
                <w:rFonts w:ascii="Century Gothic" w:hAnsi="Century Gothic" w:cs="Cavolini"/>
                <w:b/>
                <w:bCs/>
                <w:sz w:val="18"/>
                <w:szCs w:val="18"/>
                <w:u w:val="single"/>
              </w:rPr>
            </w:pPr>
            <w:bookmarkStart w:id="0" w:name="_Hlk57733760"/>
            <w:r w:rsidRPr="002330FB">
              <w:rPr>
                <w:rFonts w:ascii="Century Gothic" w:hAnsi="Century Gothic" w:cs="Cavolini"/>
                <w:b/>
                <w:bCs/>
                <w:sz w:val="18"/>
                <w:szCs w:val="18"/>
                <w:u w:val="single"/>
              </w:rPr>
              <w:t>2020-21</w:t>
            </w:r>
          </w:p>
        </w:tc>
        <w:tc>
          <w:tcPr>
            <w:tcW w:w="2312" w:type="dxa"/>
            <w:shd w:val="clear" w:color="auto" w:fill="D9E2F3" w:themeFill="accent1" w:themeFillTint="33"/>
          </w:tcPr>
          <w:p w14:paraId="4F709684" w14:textId="36D8B79E" w:rsidR="00D66878" w:rsidRPr="002330FB" w:rsidRDefault="00D66878" w:rsidP="00BA583F">
            <w:pPr>
              <w:jc w:val="center"/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</w:pPr>
            <w:r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>A</w:t>
            </w:r>
            <w:r w:rsidR="009576CA"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>dvent</w:t>
            </w:r>
            <w:r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2458" w:type="dxa"/>
            <w:gridSpan w:val="3"/>
            <w:shd w:val="clear" w:color="auto" w:fill="D9E2F3" w:themeFill="accent1" w:themeFillTint="33"/>
          </w:tcPr>
          <w:p w14:paraId="64023303" w14:textId="10FF3B71" w:rsidR="00D66878" w:rsidRPr="002330FB" w:rsidRDefault="00D66878" w:rsidP="00BA583F">
            <w:pPr>
              <w:jc w:val="center"/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</w:pPr>
            <w:r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>A</w:t>
            </w:r>
            <w:r w:rsidR="009576CA"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>dvent</w:t>
            </w:r>
            <w:r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2459" w:type="dxa"/>
            <w:gridSpan w:val="3"/>
            <w:shd w:val="clear" w:color="auto" w:fill="FFFF00"/>
          </w:tcPr>
          <w:p w14:paraId="2176EB51" w14:textId="58F0F670" w:rsidR="00D66878" w:rsidRPr="002330FB" w:rsidRDefault="009576CA" w:rsidP="00BA583F">
            <w:pPr>
              <w:jc w:val="center"/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</w:pPr>
            <w:r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>Lent</w:t>
            </w:r>
            <w:r w:rsidR="00D66878"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2458" w:type="dxa"/>
            <w:gridSpan w:val="3"/>
            <w:shd w:val="clear" w:color="auto" w:fill="FFFF00"/>
          </w:tcPr>
          <w:p w14:paraId="29D445C9" w14:textId="58C0E9EC" w:rsidR="00D66878" w:rsidRPr="002330FB" w:rsidRDefault="009576CA" w:rsidP="00BA583F">
            <w:pPr>
              <w:jc w:val="center"/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</w:pPr>
            <w:r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>Lent</w:t>
            </w:r>
            <w:r w:rsidR="00D66878" w:rsidRPr="002330FB">
              <w:rPr>
                <w:rFonts w:ascii="Century Gothic" w:hAnsi="Century Gothic" w:cs="Cavolini"/>
                <w:b/>
                <w:bCs/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2458" w:type="dxa"/>
            <w:gridSpan w:val="3"/>
            <w:shd w:val="clear" w:color="auto" w:fill="D9E2F3" w:themeFill="accent1" w:themeFillTint="33"/>
          </w:tcPr>
          <w:p w14:paraId="0955B60D" w14:textId="199017FC" w:rsidR="00D66878" w:rsidRPr="002330FB" w:rsidRDefault="009576CA" w:rsidP="00BA583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2330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Pentecost</w:t>
            </w:r>
            <w:r w:rsidR="00D66878" w:rsidRPr="002330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1</w:t>
            </w:r>
          </w:p>
        </w:tc>
        <w:tc>
          <w:tcPr>
            <w:tcW w:w="2460" w:type="dxa"/>
            <w:gridSpan w:val="2"/>
            <w:shd w:val="clear" w:color="auto" w:fill="D9E2F3" w:themeFill="accent1" w:themeFillTint="33"/>
          </w:tcPr>
          <w:p w14:paraId="23CBFCCA" w14:textId="2F35F6FC" w:rsidR="00D66878" w:rsidRPr="002330FB" w:rsidRDefault="009576CA" w:rsidP="00BA583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2330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Pentecost</w:t>
            </w:r>
            <w:r w:rsidR="00D66878" w:rsidRPr="002330FB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2</w:t>
            </w:r>
          </w:p>
        </w:tc>
      </w:tr>
      <w:tr w:rsidR="00BA583F" w:rsidRPr="002330FB" w14:paraId="53D96A6E" w14:textId="38A9E09E" w:rsidTr="00BA583F">
        <w:trPr>
          <w:trHeight w:val="438"/>
        </w:trPr>
        <w:tc>
          <w:tcPr>
            <w:tcW w:w="1172" w:type="dxa"/>
            <w:shd w:val="clear" w:color="auto" w:fill="F7CAAC" w:themeFill="accent2" w:themeFillTint="66"/>
          </w:tcPr>
          <w:p w14:paraId="5AB10353" w14:textId="6C819423" w:rsidR="008D6BA6" w:rsidRPr="002330FB" w:rsidRDefault="008D6BA6" w:rsidP="00BA583F">
            <w:pPr>
              <w:rPr>
                <w:rFonts w:ascii="Century Gothic" w:hAnsi="Century Gothic" w:cs="Cavolini"/>
                <w:sz w:val="18"/>
                <w:szCs w:val="18"/>
              </w:rPr>
            </w:pPr>
            <w:r w:rsidRPr="002330FB">
              <w:rPr>
                <w:rFonts w:ascii="Century Gothic" w:hAnsi="Century Gothic" w:cs="Cavolini"/>
                <w:sz w:val="18"/>
                <w:szCs w:val="18"/>
              </w:rPr>
              <w:t>EYFS</w:t>
            </w:r>
          </w:p>
        </w:tc>
        <w:tc>
          <w:tcPr>
            <w:tcW w:w="14608" w:type="dxa"/>
            <w:gridSpan w:val="15"/>
          </w:tcPr>
          <w:p w14:paraId="681AE79C" w14:textId="67BE4DA8" w:rsidR="008D6BA6" w:rsidRPr="008D6BA6" w:rsidRDefault="008D6BA6" w:rsidP="00BA583F">
            <w:pPr>
              <w:rPr>
                <w:rFonts w:ascii="Twinkl Cursive Looped" w:hAnsi="Twinkl Cursive Looped" w:cs="Cavolini"/>
                <w:sz w:val="20"/>
                <w:szCs w:val="20"/>
              </w:rPr>
            </w:pPr>
            <w:r w:rsidRPr="008D6BA6">
              <w:rPr>
                <w:rFonts w:ascii="Twinkl Cursive Looped" w:hAnsi="Twinkl Cursive Looped"/>
                <w:b/>
                <w:sz w:val="20"/>
                <w:szCs w:val="20"/>
              </w:rPr>
              <w:t xml:space="preserve">Understanding the World </w:t>
            </w:r>
            <w:r w:rsidRPr="008D6BA6">
              <w:rPr>
                <w:rFonts w:ascii="Twinkl Cursive Looped" w:hAnsi="Twinkl Cursive Looped"/>
                <w:sz w:val="20"/>
                <w:szCs w:val="20"/>
              </w:rPr>
              <w:t xml:space="preserve">Past and Present, People, Culture and Communities and </w:t>
            </w:r>
            <w:r w:rsidRPr="003F5EE6">
              <w:rPr>
                <w:rFonts w:ascii="Twinkl Cursive Looped" w:hAnsi="Twinkl Cursive Looped"/>
                <w:b/>
                <w:color w:val="70AD47" w:themeColor="accent6"/>
                <w:sz w:val="20"/>
                <w:szCs w:val="20"/>
              </w:rPr>
              <w:t>The Natural World</w:t>
            </w:r>
          </w:p>
        </w:tc>
      </w:tr>
      <w:tr w:rsidR="00BA583F" w:rsidRPr="002330FB" w14:paraId="1E365EE3" w14:textId="6F16F6CA" w:rsidTr="00BA583F">
        <w:trPr>
          <w:trHeight w:val="1307"/>
        </w:trPr>
        <w:tc>
          <w:tcPr>
            <w:tcW w:w="1172" w:type="dxa"/>
            <w:shd w:val="clear" w:color="auto" w:fill="D9E2F3" w:themeFill="accent1" w:themeFillTint="33"/>
          </w:tcPr>
          <w:p w14:paraId="7CFD586E" w14:textId="33980195" w:rsidR="008D6BA6" w:rsidRPr="002330FB" w:rsidRDefault="008D6BA6" w:rsidP="00BA583F">
            <w:pPr>
              <w:rPr>
                <w:sz w:val="18"/>
                <w:szCs w:val="18"/>
              </w:rPr>
            </w:pPr>
            <w:r w:rsidRPr="002330FB">
              <w:rPr>
                <w:sz w:val="18"/>
                <w:szCs w:val="18"/>
              </w:rPr>
              <w:t>Y1</w:t>
            </w:r>
          </w:p>
        </w:tc>
        <w:tc>
          <w:tcPr>
            <w:tcW w:w="2433" w:type="dxa"/>
            <w:gridSpan w:val="3"/>
          </w:tcPr>
          <w:p w14:paraId="20D89DE7" w14:textId="595FF279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Common </w:t>
            </w:r>
            <w:r w:rsidRPr="00BA583F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>animals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other than humans and their basic structure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.</w:t>
            </w:r>
          </w:p>
        </w:tc>
        <w:tc>
          <w:tcPr>
            <w:tcW w:w="2434" w:type="dxa"/>
            <w:gridSpan w:val="3"/>
          </w:tcPr>
          <w:p w14:paraId="5598A00B" w14:textId="55B68618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Nature and field journals - observations over time of </w:t>
            </w: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 xml:space="preserve">seasonal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changes, </w:t>
            </w:r>
            <w:r w:rsidRPr="00BA583F">
              <w:rPr>
                <w:rFonts w:ascii="Twinkl Cursive Looped" w:hAnsi="Twinkl Cursive Looped"/>
                <w:color w:val="70AD47" w:themeColor="accent6"/>
                <w:sz w:val="20"/>
                <w:szCs w:val="20"/>
              </w:rPr>
              <w:t xml:space="preserve">plants,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weather and length of day </w:t>
            </w:r>
          </w:p>
        </w:tc>
        <w:tc>
          <w:tcPr>
            <w:tcW w:w="2434" w:type="dxa"/>
            <w:gridSpan w:val="3"/>
          </w:tcPr>
          <w:p w14:paraId="3B31041B" w14:textId="271C470F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AD47" w:themeColor="accent6"/>
                <w:sz w:val="20"/>
                <w:szCs w:val="20"/>
              </w:rPr>
              <w:t>Plants</w:t>
            </w: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- basic structure and observing growth over time</w:t>
            </w:r>
          </w:p>
        </w:tc>
        <w:tc>
          <w:tcPr>
            <w:tcW w:w="2434" w:type="dxa"/>
            <w:gridSpan w:val="3"/>
          </w:tcPr>
          <w:p w14:paraId="07C1417C" w14:textId="3C9C394A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Nature and field journals - observations over time of </w:t>
            </w: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 xml:space="preserve">seasonal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changes, </w:t>
            </w:r>
            <w:r w:rsidRPr="00BA583F">
              <w:rPr>
                <w:rFonts w:ascii="Twinkl Cursive Looped" w:hAnsi="Twinkl Cursive Looped"/>
                <w:color w:val="70AD47" w:themeColor="accent6"/>
                <w:sz w:val="20"/>
                <w:szCs w:val="20"/>
              </w:rPr>
              <w:t xml:space="preserve">plants,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weather and length of day </w:t>
            </w:r>
          </w:p>
        </w:tc>
        <w:tc>
          <w:tcPr>
            <w:tcW w:w="2435" w:type="dxa"/>
            <w:gridSpan w:val="2"/>
          </w:tcPr>
          <w:p w14:paraId="640D4E16" w14:textId="53896FFA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3F5EE6">
              <w:rPr>
                <w:rFonts w:ascii="Twinkl Cursive Looped" w:hAnsi="Twinkl Cursive Looped"/>
                <w:sz w:val="20"/>
                <w:szCs w:val="20"/>
                <w:u w:val="single"/>
              </w:rPr>
              <w:t xml:space="preserve">Everyday </w:t>
            </w:r>
            <w:r w:rsidRPr="003F5EE6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>materials</w:t>
            </w:r>
            <w:r w:rsidRPr="003F5EE6">
              <w:rPr>
                <w:rFonts w:ascii="Twinkl Cursive Looped" w:hAnsi="Twinkl Cursive Looped"/>
                <w:sz w:val="20"/>
                <w:szCs w:val="20"/>
                <w:u w:val="single"/>
              </w:rPr>
              <w:t xml:space="preserve"> -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naming of materials and their properties</w:t>
            </w:r>
          </w:p>
        </w:tc>
        <w:tc>
          <w:tcPr>
            <w:tcW w:w="2434" w:type="dxa"/>
          </w:tcPr>
          <w:p w14:paraId="5F068E61" w14:textId="774A6FC2" w:rsidR="008D6BA6" w:rsidRPr="00BA583F" w:rsidRDefault="008D6BA6" w:rsidP="00BA583F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Human body</w:t>
            </w:r>
            <w:r w:rsidRPr="00BA583F">
              <w:rPr>
                <w:rFonts w:ascii="Twinkl Cursive Looped" w:hAnsi="Twinkl Cursive Looped"/>
                <w:color w:val="7030A0"/>
                <w:sz w:val="20"/>
                <w:szCs w:val="20"/>
              </w:rPr>
              <w:t xml:space="preserve">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and senses</w:t>
            </w:r>
          </w:p>
        </w:tc>
      </w:tr>
      <w:tr w:rsidR="00BA583F" w:rsidRPr="002330FB" w14:paraId="7439C0B9" w14:textId="738E7838" w:rsidTr="00BA583F">
        <w:trPr>
          <w:trHeight w:val="1307"/>
        </w:trPr>
        <w:tc>
          <w:tcPr>
            <w:tcW w:w="1172" w:type="dxa"/>
            <w:shd w:val="clear" w:color="auto" w:fill="C5E0B3" w:themeFill="accent6" w:themeFillTint="66"/>
          </w:tcPr>
          <w:p w14:paraId="69942AC5" w14:textId="5E41A143" w:rsidR="008D6BA6" w:rsidRPr="002330FB" w:rsidRDefault="008D6BA6" w:rsidP="00BA583F">
            <w:pPr>
              <w:rPr>
                <w:sz w:val="18"/>
                <w:szCs w:val="18"/>
              </w:rPr>
            </w:pPr>
            <w:r w:rsidRPr="002330FB">
              <w:rPr>
                <w:sz w:val="18"/>
                <w:szCs w:val="18"/>
              </w:rPr>
              <w:t>Y2</w:t>
            </w:r>
          </w:p>
        </w:tc>
        <w:tc>
          <w:tcPr>
            <w:tcW w:w="2433" w:type="dxa"/>
            <w:gridSpan w:val="3"/>
          </w:tcPr>
          <w:p w14:paraId="33AF3924" w14:textId="6B165F28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  <w:u w:val="single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Nature and field journals - observations over time of seasonal changes, </w:t>
            </w:r>
            <w:r w:rsidRPr="00BA583F">
              <w:rPr>
                <w:rFonts w:ascii="Twinkl Cursive Looped" w:hAnsi="Twinkl Cursive Looped"/>
                <w:color w:val="70AD47" w:themeColor="accent6"/>
                <w:sz w:val="20"/>
                <w:szCs w:val="20"/>
              </w:rPr>
              <w:t>plants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, weather and length of day </w:t>
            </w:r>
          </w:p>
        </w:tc>
        <w:tc>
          <w:tcPr>
            <w:tcW w:w="2434" w:type="dxa"/>
            <w:gridSpan w:val="3"/>
          </w:tcPr>
          <w:p w14:paraId="01469B3D" w14:textId="342FA822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Humans</w:t>
            </w: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- what humans need to survive, human growth and exercise</w:t>
            </w:r>
          </w:p>
        </w:tc>
        <w:tc>
          <w:tcPr>
            <w:tcW w:w="2434" w:type="dxa"/>
            <w:gridSpan w:val="3"/>
          </w:tcPr>
          <w:p w14:paraId="14AED6B1" w14:textId="544D82B5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Nature and field journals - observations over time of seasonal changes, </w:t>
            </w:r>
            <w:r w:rsidRPr="00BA583F">
              <w:rPr>
                <w:rFonts w:ascii="Twinkl Cursive Looped" w:hAnsi="Twinkl Cursive Looped"/>
                <w:color w:val="70AD47" w:themeColor="accent6"/>
                <w:sz w:val="20"/>
                <w:szCs w:val="20"/>
              </w:rPr>
              <w:t xml:space="preserve">plants,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weather and length of day </w:t>
            </w:r>
          </w:p>
        </w:tc>
        <w:tc>
          <w:tcPr>
            <w:tcW w:w="2434" w:type="dxa"/>
            <w:gridSpan w:val="3"/>
          </w:tcPr>
          <w:p w14:paraId="1C7E285C" w14:textId="49DC9F7C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Human</w:t>
            </w: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 xml:space="preserve"> health and nutrition;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requirements for plant growth</w:t>
            </w:r>
          </w:p>
        </w:tc>
        <w:tc>
          <w:tcPr>
            <w:tcW w:w="2435" w:type="dxa"/>
            <w:gridSpan w:val="2"/>
          </w:tcPr>
          <w:p w14:paraId="6B8BFAC6" w14:textId="38432F74" w:rsidR="008D6BA6" w:rsidRPr="00BA583F" w:rsidRDefault="003F5EE6" w:rsidP="00BA583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 xml:space="preserve">Animals </w:t>
            </w:r>
            <w:r w:rsidR="008D6BA6" w:rsidRPr="003F5EE6">
              <w:rPr>
                <w:rFonts w:ascii="Twinkl Cursive Looped" w:hAnsi="Twinkl Cursive Looped"/>
                <w:sz w:val="20"/>
                <w:szCs w:val="20"/>
              </w:rPr>
              <w:t>Living things and habitats</w:t>
            </w:r>
          </w:p>
        </w:tc>
        <w:tc>
          <w:tcPr>
            <w:tcW w:w="2434" w:type="dxa"/>
          </w:tcPr>
          <w:p w14:paraId="3BA6E013" w14:textId="4939FD00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3F5EE6">
              <w:rPr>
                <w:rFonts w:ascii="Twinkl Cursive Looped" w:hAnsi="Twinkl Cursive Looped"/>
                <w:sz w:val="20"/>
                <w:szCs w:val="20"/>
                <w:u w:val="single"/>
              </w:rPr>
              <w:t xml:space="preserve">Uses of everyday </w:t>
            </w:r>
            <w:r w:rsidRPr="003F5EE6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>materials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- suitability of different materials for particular uses</w:t>
            </w:r>
          </w:p>
        </w:tc>
      </w:tr>
      <w:tr w:rsidR="00BA583F" w:rsidRPr="002330FB" w14:paraId="6CB99763" w14:textId="7A6AF967" w:rsidTr="00BA583F">
        <w:trPr>
          <w:trHeight w:val="1307"/>
        </w:trPr>
        <w:tc>
          <w:tcPr>
            <w:tcW w:w="1172" w:type="dxa"/>
            <w:shd w:val="clear" w:color="auto" w:fill="FFF2CC" w:themeFill="accent4" w:themeFillTint="33"/>
          </w:tcPr>
          <w:p w14:paraId="26CEF5D4" w14:textId="53C25567" w:rsidR="008D6BA6" w:rsidRPr="002330FB" w:rsidRDefault="008D6BA6" w:rsidP="00BA583F">
            <w:pPr>
              <w:rPr>
                <w:sz w:val="18"/>
                <w:szCs w:val="18"/>
              </w:rPr>
            </w:pPr>
            <w:r w:rsidRPr="002330FB">
              <w:rPr>
                <w:sz w:val="18"/>
                <w:szCs w:val="18"/>
              </w:rPr>
              <w:t>Y3</w:t>
            </w:r>
          </w:p>
        </w:tc>
        <w:tc>
          <w:tcPr>
            <w:tcW w:w="2433" w:type="dxa"/>
            <w:gridSpan w:val="3"/>
          </w:tcPr>
          <w:p w14:paraId="4D9F8272" w14:textId="0A471E11" w:rsidR="008D6BA6" w:rsidRPr="00BA583F" w:rsidRDefault="008D6BA6" w:rsidP="00BA583F">
            <w:pPr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</w:pPr>
            <w:r w:rsidRPr="00BA583F">
              <w:rPr>
                <w:rFonts w:ascii="Twinkl Cursive Looped" w:hAnsi="Twinkl Cursive Looped"/>
                <w:b/>
                <w:color w:val="FFD966" w:themeColor="accent4" w:themeTint="99"/>
                <w:sz w:val="20"/>
                <w:szCs w:val="20"/>
              </w:rPr>
              <w:t>Light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, shadows and reflections</w:t>
            </w:r>
          </w:p>
        </w:tc>
        <w:tc>
          <w:tcPr>
            <w:tcW w:w="2434" w:type="dxa"/>
            <w:gridSpan w:val="3"/>
          </w:tcPr>
          <w:p w14:paraId="366223A3" w14:textId="6094E2E9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Human</w:t>
            </w:r>
            <w:r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  <w:r w:rsidR="008D6BA6" w:rsidRPr="00BA583F">
              <w:rPr>
                <w:rFonts w:ascii="Twinkl Cursive Looped" w:hAnsi="Twinkl Cursive Looped"/>
                <w:sz w:val="20"/>
                <w:szCs w:val="20"/>
              </w:rPr>
              <w:t>Nutrition, diet and movement and the skeleton</w:t>
            </w:r>
          </w:p>
        </w:tc>
        <w:tc>
          <w:tcPr>
            <w:tcW w:w="2434" w:type="dxa"/>
            <w:gridSpan w:val="3"/>
          </w:tcPr>
          <w:p w14:paraId="25E5C1FE" w14:textId="5889C599" w:rsidR="008D6BA6" w:rsidRPr="003F5EE6" w:rsidRDefault="008D6BA6" w:rsidP="00BA583F">
            <w:pPr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</w:pPr>
            <w:r w:rsidRPr="003F5EE6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>Rocks and fossils</w:t>
            </w:r>
          </w:p>
        </w:tc>
        <w:tc>
          <w:tcPr>
            <w:tcW w:w="2434" w:type="dxa"/>
            <w:gridSpan w:val="3"/>
          </w:tcPr>
          <w:p w14:paraId="78599F21" w14:textId="2042C96A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5B9BD5" w:themeColor="accent5"/>
                <w:sz w:val="20"/>
                <w:szCs w:val="20"/>
              </w:rPr>
              <w:t>Forces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and magnets</w:t>
            </w:r>
          </w:p>
        </w:tc>
        <w:tc>
          <w:tcPr>
            <w:tcW w:w="2435" w:type="dxa"/>
            <w:gridSpan w:val="2"/>
          </w:tcPr>
          <w:p w14:paraId="09B67DFC" w14:textId="4DF4DAE5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 w:cs="Segoe UI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2434" w:type="dxa"/>
          </w:tcPr>
          <w:p w14:paraId="74EEE405" w14:textId="2116C497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AD47" w:themeColor="accent6"/>
                <w:sz w:val="20"/>
                <w:szCs w:val="20"/>
              </w:rPr>
              <w:t xml:space="preserve">Plants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- functions or parts and plant growth</w:t>
            </w:r>
          </w:p>
        </w:tc>
      </w:tr>
      <w:tr w:rsidR="00BA583F" w:rsidRPr="002330FB" w14:paraId="0B84EBD7" w14:textId="40B00FEE" w:rsidTr="00BA583F">
        <w:trPr>
          <w:trHeight w:val="1307"/>
        </w:trPr>
        <w:tc>
          <w:tcPr>
            <w:tcW w:w="1172" w:type="dxa"/>
            <w:shd w:val="clear" w:color="auto" w:fill="ACB9CA" w:themeFill="text2" w:themeFillTint="66"/>
          </w:tcPr>
          <w:p w14:paraId="1CE80141" w14:textId="495255B4" w:rsidR="008D6BA6" w:rsidRPr="002330FB" w:rsidRDefault="008D6BA6" w:rsidP="00BA583F">
            <w:pPr>
              <w:rPr>
                <w:sz w:val="18"/>
                <w:szCs w:val="18"/>
              </w:rPr>
            </w:pPr>
            <w:r w:rsidRPr="002330FB">
              <w:rPr>
                <w:sz w:val="18"/>
                <w:szCs w:val="18"/>
              </w:rPr>
              <w:t>Y4</w:t>
            </w:r>
          </w:p>
        </w:tc>
        <w:tc>
          <w:tcPr>
            <w:tcW w:w="2433" w:type="dxa"/>
            <w:gridSpan w:val="3"/>
          </w:tcPr>
          <w:p w14:paraId="6214DE27" w14:textId="4E8604CE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BFBFBF" w:themeColor="background1" w:themeShade="BF"/>
                <w:sz w:val="20"/>
                <w:szCs w:val="20"/>
              </w:rPr>
              <w:t>Electricity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- series circuits, switches, conductors, insulators</w:t>
            </w:r>
          </w:p>
        </w:tc>
        <w:tc>
          <w:tcPr>
            <w:tcW w:w="2434" w:type="dxa"/>
            <w:gridSpan w:val="3"/>
          </w:tcPr>
          <w:p w14:paraId="350D09B4" w14:textId="2B877021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 w:cs="Segoe UI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2434" w:type="dxa"/>
            <w:gridSpan w:val="3"/>
          </w:tcPr>
          <w:p w14:paraId="54F4BDF2" w14:textId="31824838" w:rsidR="008D6BA6" w:rsidRPr="00BA583F" w:rsidRDefault="00BA583F" w:rsidP="00BA583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>Human</w:t>
            </w:r>
            <w:r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="008D6BA6" w:rsidRPr="00BA583F">
              <w:rPr>
                <w:rFonts w:ascii="Twinkl Cursive Looped" w:hAnsi="Twinkl Cursive Looped"/>
                <w:b/>
                <w:sz w:val="20"/>
                <w:szCs w:val="20"/>
              </w:rPr>
              <w:t>Teeth and the digestive system</w:t>
            </w:r>
          </w:p>
        </w:tc>
        <w:tc>
          <w:tcPr>
            <w:tcW w:w="2434" w:type="dxa"/>
            <w:gridSpan w:val="3"/>
          </w:tcPr>
          <w:p w14:paraId="67493BFC" w14:textId="0FC428BC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>Sound</w:t>
            </w:r>
          </w:p>
        </w:tc>
        <w:tc>
          <w:tcPr>
            <w:tcW w:w="2435" w:type="dxa"/>
            <w:gridSpan w:val="2"/>
          </w:tcPr>
          <w:p w14:paraId="21E784AF" w14:textId="625569E9" w:rsidR="008D6BA6" w:rsidRPr="003F5EE6" w:rsidRDefault="008D6BA6" w:rsidP="00BA583F">
            <w:pPr>
              <w:rPr>
                <w:rFonts w:ascii="Twinkl Cursive Looped" w:hAnsi="Twinkl Cursive Looped"/>
                <w:sz w:val="20"/>
                <w:szCs w:val="20"/>
                <w:u w:val="single"/>
              </w:rPr>
            </w:pPr>
            <w:r w:rsidRPr="003F5EE6">
              <w:rPr>
                <w:rFonts w:ascii="Twinkl Cursive Looped" w:hAnsi="Twinkl Cursive Looped"/>
                <w:sz w:val="20"/>
                <w:szCs w:val="20"/>
                <w:u w:val="single"/>
              </w:rPr>
              <w:t>States of Matter</w:t>
            </w:r>
          </w:p>
        </w:tc>
        <w:tc>
          <w:tcPr>
            <w:tcW w:w="2434" w:type="dxa"/>
          </w:tcPr>
          <w:p w14:paraId="3D5FFF18" w14:textId="352AE1E6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3F5EE6">
              <w:rPr>
                <w:rFonts w:ascii="Twinkl Cursive Looped" w:hAnsi="Twinkl Cursive Looped"/>
                <w:sz w:val="20"/>
                <w:szCs w:val="20"/>
              </w:rPr>
              <w:t xml:space="preserve">Habitats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- grouping and classifying plants and </w:t>
            </w:r>
            <w:r w:rsidRPr="003F5EE6">
              <w:rPr>
                <w:rFonts w:ascii="Twinkl Cursive Looped" w:hAnsi="Twinkl Cursive Looped"/>
                <w:color w:val="FF0000"/>
                <w:sz w:val="20"/>
                <w:szCs w:val="20"/>
              </w:rPr>
              <w:t>animals</w:t>
            </w:r>
          </w:p>
        </w:tc>
      </w:tr>
      <w:tr w:rsidR="00BA583F" w:rsidRPr="002330FB" w14:paraId="5F149A8C" w14:textId="6275166D" w:rsidTr="00BA583F">
        <w:trPr>
          <w:trHeight w:val="651"/>
        </w:trPr>
        <w:tc>
          <w:tcPr>
            <w:tcW w:w="1172" w:type="dxa"/>
            <w:shd w:val="clear" w:color="auto" w:fill="FFD966" w:themeFill="accent4" w:themeFillTint="99"/>
          </w:tcPr>
          <w:p w14:paraId="269C8E87" w14:textId="2719EF0C" w:rsidR="008D6BA6" w:rsidRPr="002330FB" w:rsidRDefault="008D6BA6" w:rsidP="00BA583F">
            <w:pPr>
              <w:rPr>
                <w:sz w:val="18"/>
                <w:szCs w:val="18"/>
              </w:rPr>
            </w:pPr>
            <w:r w:rsidRPr="002330FB">
              <w:rPr>
                <w:sz w:val="18"/>
                <w:szCs w:val="18"/>
              </w:rPr>
              <w:t>Y5</w:t>
            </w:r>
          </w:p>
        </w:tc>
        <w:tc>
          <w:tcPr>
            <w:tcW w:w="2433" w:type="dxa"/>
            <w:gridSpan w:val="3"/>
          </w:tcPr>
          <w:p w14:paraId="2132661E" w14:textId="7918EAB8" w:rsidR="008D6BA6" w:rsidRPr="00BA583F" w:rsidRDefault="00BA583F" w:rsidP="00BA583F">
            <w:pPr>
              <w:jc w:val="center"/>
              <w:rPr>
                <w:rFonts w:ascii="Twinkl Cursive Looped" w:hAnsi="Twinkl Cursive Looped" w:cs="Segoe UI"/>
                <w:b/>
                <w:sz w:val="20"/>
                <w:szCs w:val="20"/>
              </w:rPr>
            </w:pPr>
            <w:r w:rsidRPr="00BA583F">
              <w:rPr>
                <w:rFonts w:ascii="Twinkl Cursive Looped" w:hAnsi="Twinkl Cursive Looped" w:cs="Segoe UI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2434" w:type="dxa"/>
            <w:gridSpan w:val="3"/>
          </w:tcPr>
          <w:p w14:paraId="18C86016" w14:textId="0E2747A2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3F5EE6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>Materials -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reversible and irreversible changes</w:t>
            </w:r>
          </w:p>
        </w:tc>
        <w:tc>
          <w:tcPr>
            <w:tcW w:w="2434" w:type="dxa"/>
            <w:gridSpan w:val="3"/>
          </w:tcPr>
          <w:p w14:paraId="69209A6D" w14:textId="19CD2D3F" w:rsidR="008D6BA6" w:rsidRPr="00BA583F" w:rsidRDefault="008D6BA6" w:rsidP="00BA583F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>Earth and space</w:t>
            </w:r>
          </w:p>
        </w:tc>
        <w:tc>
          <w:tcPr>
            <w:tcW w:w="2434" w:type="dxa"/>
            <w:gridSpan w:val="3"/>
          </w:tcPr>
          <w:p w14:paraId="0094A7AE" w14:textId="6DB87A1C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5B9BD5" w:themeColor="accent5"/>
                <w:sz w:val="20"/>
                <w:szCs w:val="20"/>
              </w:rPr>
              <w:t>Forces</w:t>
            </w: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 xml:space="preserve">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and falling objects</w:t>
            </w:r>
          </w:p>
        </w:tc>
        <w:tc>
          <w:tcPr>
            <w:tcW w:w="2435" w:type="dxa"/>
            <w:gridSpan w:val="2"/>
          </w:tcPr>
          <w:p w14:paraId="5AD6A8B5" w14:textId="0A808CE9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Life cycle changes in animals and </w:t>
            </w:r>
            <w:r w:rsidRPr="003F5EE6">
              <w:rPr>
                <w:rFonts w:ascii="Twinkl Cursive Looped" w:hAnsi="Twinkl Cursive Looped"/>
                <w:b/>
                <w:color w:val="70AD47" w:themeColor="accent6"/>
                <w:sz w:val="20"/>
                <w:szCs w:val="20"/>
              </w:rPr>
              <w:t>plants;</w:t>
            </w:r>
            <w:r w:rsidRPr="003F5EE6">
              <w:rPr>
                <w:rFonts w:ascii="Twinkl Cursive Looped" w:hAnsi="Twinkl Cursive Looped"/>
                <w:color w:val="70AD47" w:themeColor="accent6"/>
                <w:sz w:val="20"/>
                <w:szCs w:val="20"/>
              </w:rPr>
              <w:t xml:space="preserve">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naturalists (e.g. David Attenborough)</w:t>
            </w:r>
          </w:p>
        </w:tc>
        <w:tc>
          <w:tcPr>
            <w:tcW w:w="2434" w:type="dxa"/>
          </w:tcPr>
          <w:p w14:paraId="40EA4D22" w14:textId="46D079CE" w:rsidR="008D6BA6" w:rsidRPr="00BA583F" w:rsidRDefault="008D6BA6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>Animals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including humans - growth and development of humans PLUS exercise and the circulatory system</w:t>
            </w:r>
          </w:p>
        </w:tc>
      </w:tr>
      <w:tr w:rsidR="00BA583F" w:rsidRPr="002330FB" w14:paraId="25CDC09A" w14:textId="77777777" w:rsidTr="00BA583F">
        <w:trPr>
          <w:trHeight w:val="640"/>
        </w:trPr>
        <w:tc>
          <w:tcPr>
            <w:tcW w:w="1172" w:type="dxa"/>
            <w:shd w:val="clear" w:color="auto" w:fill="538135" w:themeFill="accent6" w:themeFillShade="BF"/>
          </w:tcPr>
          <w:p w14:paraId="1B670F5B" w14:textId="06A87F73" w:rsidR="008D6BA6" w:rsidRPr="002330FB" w:rsidRDefault="008D6BA6" w:rsidP="00BA583F">
            <w:pPr>
              <w:rPr>
                <w:sz w:val="18"/>
                <w:szCs w:val="18"/>
              </w:rPr>
            </w:pPr>
            <w:r w:rsidRPr="002330FB">
              <w:rPr>
                <w:sz w:val="18"/>
                <w:szCs w:val="18"/>
              </w:rPr>
              <w:t>Y6</w:t>
            </w:r>
          </w:p>
        </w:tc>
        <w:tc>
          <w:tcPr>
            <w:tcW w:w="2422" w:type="dxa"/>
            <w:gridSpan w:val="2"/>
          </w:tcPr>
          <w:p w14:paraId="5BC4C69C" w14:textId="7CC419F7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7030A0"/>
                <w:sz w:val="20"/>
                <w:szCs w:val="20"/>
              </w:rPr>
              <w:t xml:space="preserve">Human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Evolution and inheritance - adaptation, survival of the fittest, reproduction and passing on traits</w:t>
            </w:r>
          </w:p>
        </w:tc>
        <w:tc>
          <w:tcPr>
            <w:tcW w:w="2422" w:type="dxa"/>
            <w:gridSpan w:val="3"/>
          </w:tcPr>
          <w:p w14:paraId="2704437D" w14:textId="49C7EFF0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FFD966" w:themeColor="accent4" w:themeTint="99"/>
                <w:sz w:val="20"/>
                <w:szCs w:val="20"/>
              </w:rPr>
              <w:t xml:space="preserve">Light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- exploring the way light behaves including light sources, reflection, shadows</w:t>
            </w:r>
          </w:p>
        </w:tc>
        <w:tc>
          <w:tcPr>
            <w:tcW w:w="2422" w:type="dxa"/>
            <w:gridSpan w:val="3"/>
          </w:tcPr>
          <w:p w14:paraId="699DCCB4" w14:textId="0AAAE11B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sz w:val="20"/>
                <w:szCs w:val="20"/>
              </w:rPr>
              <w:t>Famous scientists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 xml:space="preserve"> and their contributions to the world</w:t>
            </w:r>
          </w:p>
        </w:tc>
        <w:tc>
          <w:tcPr>
            <w:tcW w:w="2459" w:type="dxa"/>
            <w:gridSpan w:val="3"/>
          </w:tcPr>
          <w:p w14:paraId="65C2FB5E" w14:textId="0D31277B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>Animals</w:t>
            </w:r>
            <w:r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  <w:r w:rsidRPr="00BA583F">
              <w:rPr>
                <w:rFonts w:ascii="Twinkl Cursive Looped" w:hAnsi="Twinkl Cursive Looped"/>
                <w:sz w:val="20"/>
                <w:szCs w:val="20"/>
              </w:rPr>
              <w:t>Classification including subdivisions for vertebrates and invertebrates</w:t>
            </w:r>
          </w:p>
        </w:tc>
        <w:tc>
          <w:tcPr>
            <w:tcW w:w="4882" w:type="dxa"/>
            <w:gridSpan w:val="4"/>
          </w:tcPr>
          <w:p w14:paraId="1314F37D" w14:textId="75987C17" w:rsidR="008D6BA6" w:rsidRPr="00BA583F" w:rsidRDefault="00BA583F" w:rsidP="00BA583F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BA583F">
              <w:rPr>
                <w:rFonts w:ascii="Twinkl Cursive Looped" w:hAnsi="Twinkl Cursive Looped"/>
                <w:color w:val="BFBFBF" w:themeColor="background1" w:themeShade="BF"/>
                <w:sz w:val="20"/>
                <w:szCs w:val="20"/>
              </w:rPr>
              <w:t>Electricity</w:t>
            </w:r>
          </w:p>
        </w:tc>
      </w:tr>
    </w:tbl>
    <w:p w14:paraId="0BE4AE2A" w14:textId="54224821" w:rsidR="008E7EF4" w:rsidRDefault="008E7EF4" w:rsidP="003F5EE6">
      <w:bookmarkStart w:id="1" w:name="_GoBack"/>
      <w:bookmarkEnd w:id="0"/>
      <w:bookmarkEnd w:id="1"/>
    </w:p>
    <w:sectPr w:rsidR="008E7EF4" w:rsidSect="008D6BA6">
      <w:headerReference w:type="default" r:id="rId10"/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2A773" w14:textId="77777777" w:rsidR="002330FB" w:rsidRDefault="002330FB" w:rsidP="002330FB">
      <w:pPr>
        <w:spacing w:after="0" w:line="240" w:lineRule="auto"/>
      </w:pPr>
      <w:r>
        <w:separator/>
      </w:r>
    </w:p>
  </w:endnote>
  <w:endnote w:type="continuationSeparator" w:id="0">
    <w:p w14:paraId="74E415F3" w14:textId="77777777" w:rsidR="002330FB" w:rsidRDefault="002330FB" w:rsidP="0023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FD52" w14:textId="77777777" w:rsidR="002330FB" w:rsidRDefault="002330FB" w:rsidP="002330FB">
      <w:pPr>
        <w:spacing w:after="0" w:line="240" w:lineRule="auto"/>
      </w:pPr>
      <w:r>
        <w:separator/>
      </w:r>
    </w:p>
  </w:footnote>
  <w:footnote w:type="continuationSeparator" w:id="0">
    <w:p w14:paraId="513E94A7" w14:textId="77777777" w:rsidR="002330FB" w:rsidRDefault="002330FB" w:rsidP="0023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4B34" w14:textId="7CBBD0F8" w:rsidR="002330FB" w:rsidRDefault="002330FB">
    <w:pPr>
      <w:pStyle w:val="Header"/>
    </w:pPr>
  </w:p>
  <w:p w14:paraId="4C4CB14E" w14:textId="415456AB" w:rsidR="008E7EF4" w:rsidRDefault="008E7EF4">
    <w:pPr>
      <w:pStyle w:val="Header"/>
    </w:pPr>
  </w:p>
  <w:p w14:paraId="5B8DB7F5" w14:textId="77777777" w:rsidR="008E7EF4" w:rsidRDefault="008E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 Mary's Catholic Primary School - Home" style="width:674.85pt;height:596.4pt;visibility:visible;mso-wrap-style:square" o:bullet="t">
        <v:imagedata r:id="rId1" o:title="St Mary's Catholic Primary School - Home"/>
      </v:shape>
    </w:pict>
  </w:numPicBullet>
  <w:abstractNum w:abstractNumId="0" w15:restartNumberingAfterBreak="0">
    <w:nsid w:val="4C8830D3"/>
    <w:multiLevelType w:val="hybridMultilevel"/>
    <w:tmpl w:val="7A0A6222"/>
    <w:lvl w:ilvl="0" w:tplc="45A63C78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44"/>
        <w:szCs w:val="44"/>
      </w:rPr>
    </w:lvl>
    <w:lvl w:ilvl="1" w:tplc="7C7ADFA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5E823180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6D8AE2F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DC16BA1A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2B861592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DAE8B2C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1C4BD72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5816A34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5DD75A1D"/>
    <w:multiLevelType w:val="hybridMultilevel"/>
    <w:tmpl w:val="87C0519C"/>
    <w:lvl w:ilvl="0" w:tplc="1754350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B27CA"/>
    <w:multiLevelType w:val="hybridMultilevel"/>
    <w:tmpl w:val="4738B8EE"/>
    <w:lvl w:ilvl="0" w:tplc="13BEA00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8064A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78"/>
    <w:rsid w:val="002330FB"/>
    <w:rsid w:val="002B58CD"/>
    <w:rsid w:val="003F5EE6"/>
    <w:rsid w:val="00415B0A"/>
    <w:rsid w:val="00457DF8"/>
    <w:rsid w:val="00476949"/>
    <w:rsid w:val="00557D70"/>
    <w:rsid w:val="00597D71"/>
    <w:rsid w:val="005A35D5"/>
    <w:rsid w:val="008D6BA6"/>
    <w:rsid w:val="008E7EF4"/>
    <w:rsid w:val="009576CA"/>
    <w:rsid w:val="00962690"/>
    <w:rsid w:val="009E5DBD"/>
    <w:rsid w:val="00A11B45"/>
    <w:rsid w:val="00BA583F"/>
    <w:rsid w:val="00D66878"/>
    <w:rsid w:val="00D97DCD"/>
    <w:rsid w:val="00DA2E26"/>
    <w:rsid w:val="00E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251F"/>
  <w15:chartTrackingRefBased/>
  <w15:docId w15:val="{F762EFEE-57A9-4DCB-AA05-C3C4B41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FB"/>
  </w:style>
  <w:style w:type="paragraph" w:styleId="Footer">
    <w:name w:val="footer"/>
    <w:basedOn w:val="Normal"/>
    <w:link w:val="FooterChar"/>
    <w:uiPriority w:val="99"/>
    <w:unhideWhenUsed/>
    <w:rsid w:val="00233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CF3BEEC453499B48BBA01575D41C" ma:contentTypeVersion="10" ma:contentTypeDescription="Create a new document." ma:contentTypeScope="" ma:versionID="b482e0192617a60f155f3c4ee4a9d94f">
  <xsd:schema xmlns:xsd="http://www.w3.org/2001/XMLSchema" xmlns:xs="http://www.w3.org/2001/XMLSchema" xmlns:p="http://schemas.microsoft.com/office/2006/metadata/properties" xmlns:ns3="3552f9c9-fa22-440a-9bdc-b58bb13e8742" targetNamespace="http://schemas.microsoft.com/office/2006/metadata/properties" ma:root="true" ma:fieldsID="eadb64e0d38e33e19b9998f2dea7bcee" ns3:_="">
    <xsd:import namespace="3552f9c9-fa22-440a-9bdc-b58bb13e8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f9c9-fa22-440a-9bdc-b58bb13e8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D9177-91E8-46A2-A1DF-D6710DBEB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D3ADC-549C-424F-A10E-958F2ECD4D58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52f9c9-fa22-440a-9bdc-b58bb13e874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DD1296-EDFD-4049-91B6-7B095FCE6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2f9c9-fa22-440a-9bdc-b58bb13e8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DEVINE</dc:creator>
  <cp:keywords/>
  <dc:description/>
  <cp:lastModifiedBy>E Hill</cp:lastModifiedBy>
  <cp:revision>2</cp:revision>
  <dcterms:created xsi:type="dcterms:W3CDTF">2021-02-08T11:26:00Z</dcterms:created>
  <dcterms:modified xsi:type="dcterms:W3CDTF">2021-02-08T11:26:00Z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0x0101005A21CF3BEEC453499B48BBA01575D41C</vt:lpwstr>
  </property>
</Properties>
</file>